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pPr w:leftFromText="180" w:rightFromText="180" w:horzAnchor="page" w:tblpX="829" w:tblpY="-703"/>
        <w:tblW w:w="15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2"/>
        <w:gridCol w:w="6100"/>
        <w:gridCol w:w="4677"/>
        <w:gridCol w:w="3238"/>
      </w:tblGrid>
      <w:tr w:rsidR="00C3273B" w:rsidRPr="0097378E">
        <w:trPr>
          <w:trHeight w:val="588"/>
        </w:trPr>
        <w:tc>
          <w:tcPr>
            <w:tcW w:w="15497" w:type="dxa"/>
            <w:gridSpan w:val="4"/>
          </w:tcPr>
          <w:p w:rsidR="00C3273B" w:rsidRPr="0097378E" w:rsidRDefault="005E5475" w:rsidP="000F55B8">
            <w:pPr>
              <w:jc w:val="center"/>
              <w:rPr>
                <w:rFonts w:ascii="Calibri" w:hAnsi="Calibri" w:cs="Times New Roman"/>
                <w:b/>
                <w:sz w:val="22"/>
              </w:rPr>
            </w:pPr>
            <w:r w:rsidRPr="0097378E">
              <w:rPr>
                <w:rFonts w:ascii="Calibri" w:hAnsi="Calibri" w:cs="Times New Roman"/>
                <w:b/>
                <w:sz w:val="22"/>
              </w:rPr>
              <w:t>Commedia Dell’Arte</w:t>
            </w:r>
          </w:p>
          <w:p w:rsidR="00C3273B" w:rsidRPr="0097378E" w:rsidRDefault="002F3817" w:rsidP="000F55B8">
            <w:pPr>
              <w:tabs>
                <w:tab w:val="left" w:pos="13354"/>
              </w:tabs>
              <w:rPr>
                <w:rFonts w:ascii="Calibri" w:hAnsi="Calibri" w:cs="Times New Roman"/>
                <w:b/>
                <w:sz w:val="22"/>
              </w:rPr>
            </w:pPr>
            <w:r w:rsidRPr="0097378E">
              <w:rPr>
                <w:rFonts w:ascii="Calibri" w:hAnsi="Calibri" w:cs="Times New Roman"/>
                <w:b/>
                <w:sz w:val="22"/>
              </w:rPr>
              <w:t>Year: 9 (stage 5)</w:t>
            </w:r>
            <w:r w:rsidR="005E5475" w:rsidRPr="0097378E">
              <w:rPr>
                <w:rFonts w:ascii="Calibri" w:hAnsi="Calibri" w:cs="Times New Roman"/>
                <w:b/>
                <w:sz w:val="22"/>
              </w:rPr>
              <w:t xml:space="preserve">      </w:t>
            </w:r>
            <w:r w:rsidRPr="0097378E">
              <w:rPr>
                <w:rFonts w:ascii="Calibri" w:hAnsi="Calibri" w:cs="Times New Roman"/>
                <w:b/>
                <w:sz w:val="22"/>
              </w:rPr>
              <w:t xml:space="preserve"> </w:t>
            </w:r>
            <w:r w:rsidR="00C3273B" w:rsidRPr="0097378E">
              <w:rPr>
                <w:rFonts w:ascii="Calibri" w:hAnsi="Calibri" w:cs="Times New Roman"/>
                <w:b/>
                <w:sz w:val="22"/>
              </w:rPr>
              <w:t xml:space="preserve">                                                                         </w:t>
            </w:r>
            <w:r w:rsidR="00644FF3" w:rsidRPr="0097378E">
              <w:rPr>
                <w:rFonts w:ascii="Calibri" w:hAnsi="Calibri" w:cs="Times New Roman"/>
                <w:b/>
                <w:sz w:val="22"/>
              </w:rPr>
              <w:t xml:space="preserve">                     </w:t>
            </w:r>
            <w:r w:rsidR="0003574B" w:rsidRPr="0097378E">
              <w:rPr>
                <w:rFonts w:ascii="Calibri" w:hAnsi="Calibri" w:cs="Times New Roman"/>
                <w:b/>
                <w:sz w:val="22"/>
              </w:rPr>
              <w:t xml:space="preserve">          </w:t>
            </w:r>
            <w:r w:rsidR="005E5475" w:rsidRPr="0097378E">
              <w:rPr>
                <w:rFonts w:ascii="Calibri" w:hAnsi="Calibri" w:cs="Times New Roman"/>
                <w:b/>
                <w:sz w:val="22"/>
              </w:rPr>
              <w:t>Time: 50</w:t>
            </w:r>
            <w:r w:rsidRPr="0097378E">
              <w:rPr>
                <w:rFonts w:ascii="Calibri" w:hAnsi="Calibri" w:cs="Times New Roman"/>
                <w:b/>
                <w:sz w:val="22"/>
              </w:rPr>
              <w:t xml:space="preserve">min </w:t>
            </w:r>
            <w:r w:rsidR="0003574B" w:rsidRPr="0097378E">
              <w:rPr>
                <w:rFonts w:ascii="Calibri" w:hAnsi="Calibri" w:cs="Times New Roman"/>
                <w:b/>
                <w:sz w:val="22"/>
              </w:rPr>
              <w:t>x 2</w:t>
            </w:r>
            <w:r w:rsidR="00C3273B" w:rsidRPr="0097378E">
              <w:rPr>
                <w:rFonts w:ascii="Calibri" w:hAnsi="Calibri" w:cs="Times New Roman"/>
                <w:b/>
                <w:sz w:val="22"/>
              </w:rPr>
              <w:t xml:space="preserve">                                   </w:t>
            </w:r>
            <w:r w:rsidR="0003574B" w:rsidRPr="0097378E">
              <w:rPr>
                <w:rFonts w:ascii="Calibri" w:hAnsi="Calibri" w:cs="Times New Roman"/>
                <w:b/>
                <w:sz w:val="22"/>
              </w:rPr>
              <w:t xml:space="preserve">     </w:t>
            </w:r>
            <w:r w:rsidR="00C3273B" w:rsidRPr="0097378E">
              <w:rPr>
                <w:rFonts w:ascii="Calibri" w:hAnsi="Calibri" w:cs="Times New Roman"/>
                <w:b/>
                <w:sz w:val="22"/>
              </w:rPr>
              <w:t xml:space="preserve">                                                      </w:t>
            </w:r>
            <w:r w:rsidR="00BE14CE">
              <w:rPr>
                <w:rFonts w:ascii="Calibri" w:hAnsi="Calibri" w:cs="Times New Roman"/>
                <w:b/>
                <w:sz w:val="22"/>
              </w:rPr>
              <w:t xml:space="preserve">             </w:t>
            </w:r>
            <w:r w:rsidR="00C3273B" w:rsidRPr="0097378E">
              <w:rPr>
                <w:rFonts w:ascii="Calibri" w:hAnsi="Calibri" w:cs="Times New Roman"/>
                <w:b/>
                <w:sz w:val="22"/>
              </w:rPr>
              <w:t xml:space="preserve"> Lesson: </w:t>
            </w:r>
            <w:r w:rsidR="0003574B" w:rsidRPr="0097378E">
              <w:rPr>
                <w:rFonts w:ascii="Calibri" w:hAnsi="Calibri" w:cs="Times New Roman"/>
                <w:b/>
                <w:sz w:val="22"/>
              </w:rPr>
              <w:t>1</w:t>
            </w:r>
            <w:r w:rsidR="00BE14CE">
              <w:rPr>
                <w:rFonts w:ascii="Calibri" w:hAnsi="Calibri" w:cs="Times New Roman"/>
                <w:b/>
                <w:sz w:val="22"/>
              </w:rPr>
              <w:t>, 2 &amp; 3</w:t>
            </w:r>
          </w:p>
        </w:tc>
      </w:tr>
      <w:tr w:rsidR="00C3273B" w:rsidRPr="0097378E">
        <w:trPr>
          <w:trHeight w:val="286"/>
        </w:trPr>
        <w:tc>
          <w:tcPr>
            <w:tcW w:w="7582" w:type="dxa"/>
            <w:gridSpan w:val="2"/>
          </w:tcPr>
          <w:p w:rsidR="00C3273B" w:rsidRPr="0097378E" w:rsidRDefault="00C3273B" w:rsidP="000F55B8">
            <w:pPr>
              <w:jc w:val="center"/>
              <w:rPr>
                <w:rFonts w:ascii="Calibri" w:hAnsi="Calibri" w:cs="Times New Roman"/>
                <w:b/>
                <w:sz w:val="22"/>
              </w:rPr>
            </w:pPr>
            <w:r w:rsidRPr="0097378E">
              <w:rPr>
                <w:rFonts w:ascii="Calibri" w:hAnsi="Calibri" w:cs="Times New Roman"/>
                <w:b/>
                <w:sz w:val="22"/>
              </w:rPr>
              <w:t>Lesson Objectives</w:t>
            </w:r>
          </w:p>
        </w:tc>
        <w:tc>
          <w:tcPr>
            <w:tcW w:w="7915" w:type="dxa"/>
            <w:gridSpan w:val="2"/>
          </w:tcPr>
          <w:p w:rsidR="00C3273B" w:rsidRPr="0097378E" w:rsidRDefault="00C3273B" w:rsidP="000F55B8">
            <w:pPr>
              <w:jc w:val="center"/>
              <w:rPr>
                <w:rFonts w:ascii="Calibri" w:hAnsi="Calibri" w:cs="Times New Roman"/>
                <w:b/>
                <w:sz w:val="22"/>
              </w:rPr>
            </w:pPr>
            <w:r w:rsidRPr="0097378E">
              <w:rPr>
                <w:rFonts w:ascii="Calibri" w:hAnsi="Calibri" w:cs="Times New Roman"/>
                <w:b/>
                <w:sz w:val="22"/>
              </w:rPr>
              <w:t>Outcomes</w:t>
            </w:r>
          </w:p>
        </w:tc>
      </w:tr>
      <w:tr w:rsidR="00C3273B" w:rsidRPr="0097378E">
        <w:trPr>
          <w:trHeight w:val="1234"/>
        </w:trPr>
        <w:tc>
          <w:tcPr>
            <w:tcW w:w="7582" w:type="dxa"/>
            <w:gridSpan w:val="2"/>
          </w:tcPr>
          <w:p w:rsidR="00C3273B" w:rsidRPr="0097378E" w:rsidRDefault="00C3273B" w:rsidP="000F55B8">
            <w:pPr>
              <w:rPr>
                <w:rFonts w:asciiTheme="majorHAnsi" w:hAnsiTheme="majorHAnsi"/>
                <w:sz w:val="22"/>
              </w:rPr>
            </w:pPr>
            <w:r w:rsidRPr="0097378E">
              <w:rPr>
                <w:rFonts w:asciiTheme="majorHAnsi" w:hAnsiTheme="majorHAnsi"/>
                <w:sz w:val="22"/>
              </w:rPr>
              <w:t>Students will develop:</w:t>
            </w:r>
          </w:p>
          <w:p w:rsidR="00145AAB" w:rsidRPr="0097378E" w:rsidRDefault="00145AAB" w:rsidP="00145AAB">
            <w:pPr>
              <w:pStyle w:val="ListParagraph"/>
              <w:numPr>
                <w:ilvl w:val="0"/>
                <w:numId w:val="1"/>
              </w:numPr>
              <w:spacing w:before="2" w:after="2"/>
              <w:rPr>
                <w:rFonts w:asciiTheme="majorHAnsi" w:hAnsiTheme="majorHAnsi" w:cs="Times New Roman"/>
                <w:sz w:val="22"/>
              </w:rPr>
            </w:pPr>
            <w:r w:rsidRPr="0097378E">
              <w:rPr>
                <w:rFonts w:asciiTheme="majorHAnsi" w:eastAsiaTheme="minorHAnsi" w:hAnsiTheme="majorHAnsi" w:cs="Calibri"/>
                <w:sz w:val="22"/>
                <w:lang w:val="en-US"/>
              </w:rPr>
              <w:t xml:space="preserve">An awareness of the basic notion of Commedia Dell’Arte as a historically significant </w:t>
            </w:r>
            <w:r w:rsidR="00B53D8C" w:rsidRPr="0097378E">
              <w:rPr>
                <w:rFonts w:asciiTheme="majorHAnsi" w:eastAsiaTheme="minorHAnsi" w:hAnsiTheme="majorHAnsi" w:cs="Calibri"/>
                <w:sz w:val="22"/>
                <w:lang w:val="en-US"/>
              </w:rPr>
              <w:t>performance style that utilizes</w:t>
            </w:r>
            <w:r w:rsidRPr="0097378E">
              <w:rPr>
                <w:rFonts w:asciiTheme="majorHAnsi" w:eastAsiaTheme="minorHAnsi" w:hAnsiTheme="majorHAnsi" w:cs="Calibri"/>
                <w:sz w:val="22"/>
                <w:lang w:val="en-US"/>
              </w:rPr>
              <w:t xml:space="preserve"> stock characters and masks to create dramatic meaning</w:t>
            </w:r>
          </w:p>
          <w:p w:rsidR="00C3273B" w:rsidRPr="0097378E" w:rsidRDefault="00644FF3" w:rsidP="00145AAB">
            <w:pPr>
              <w:pStyle w:val="ListParagraph"/>
              <w:numPr>
                <w:ilvl w:val="0"/>
                <w:numId w:val="1"/>
              </w:numPr>
              <w:spacing w:before="2" w:after="2"/>
              <w:rPr>
                <w:rFonts w:asciiTheme="majorHAnsi" w:hAnsiTheme="majorHAnsi" w:cs="Times New Roman"/>
                <w:sz w:val="22"/>
              </w:rPr>
            </w:pPr>
            <w:r w:rsidRPr="0097378E">
              <w:rPr>
                <w:rFonts w:asciiTheme="majorHAnsi" w:eastAsiaTheme="minorHAnsi" w:hAnsiTheme="majorHAnsi" w:cs="Calibri"/>
                <w:sz w:val="22"/>
                <w:lang w:val="en-US"/>
              </w:rPr>
              <w:t xml:space="preserve">Their understanding of the differences between the </w:t>
            </w:r>
            <w:r w:rsidR="00145AAB" w:rsidRPr="0097378E">
              <w:rPr>
                <w:rFonts w:asciiTheme="majorHAnsi" w:eastAsiaTheme="minorHAnsi" w:hAnsiTheme="majorHAnsi" w:cs="Calibri"/>
                <w:sz w:val="22"/>
                <w:lang w:val="en-US"/>
              </w:rPr>
              <w:t xml:space="preserve">3 major types of </w:t>
            </w:r>
            <w:r w:rsidRPr="0097378E">
              <w:rPr>
                <w:rFonts w:asciiTheme="majorHAnsi" w:eastAsiaTheme="minorHAnsi" w:hAnsiTheme="majorHAnsi" w:cs="Calibri"/>
                <w:sz w:val="22"/>
                <w:lang w:val="en-US"/>
              </w:rPr>
              <w:t>stock character</w:t>
            </w:r>
            <w:r w:rsidR="00145AAB" w:rsidRPr="0097378E">
              <w:rPr>
                <w:rFonts w:asciiTheme="majorHAnsi" w:eastAsiaTheme="minorHAnsi" w:hAnsiTheme="majorHAnsi" w:cs="Calibri"/>
                <w:sz w:val="22"/>
                <w:lang w:val="en-US"/>
              </w:rPr>
              <w:t xml:space="preserve"> present in Commedia Dell’Arte </w:t>
            </w:r>
          </w:p>
        </w:tc>
        <w:tc>
          <w:tcPr>
            <w:tcW w:w="7915" w:type="dxa"/>
            <w:gridSpan w:val="2"/>
          </w:tcPr>
          <w:p w:rsidR="00EC57ED" w:rsidRPr="0097378E" w:rsidRDefault="00C3273B" w:rsidP="000F55B8">
            <w:pPr>
              <w:rPr>
                <w:rFonts w:asciiTheme="majorHAnsi" w:hAnsiTheme="majorHAnsi"/>
                <w:sz w:val="22"/>
              </w:rPr>
            </w:pPr>
            <w:r w:rsidRPr="0097378E">
              <w:rPr>
                <w:rFonts w:asciiTheme="majorHAnsi" w:hAnsiTheme="majorHAnsi"/>
                <w:sz w:val="22"/>
              </w:rPr>
              <w:t>A Student:</w:t>
            </w:r>
          </w:p>
          <w:p w:rsidR="00145AAB" w:rsidRPr="0097378E" w:rsidRDefault="00145AAB" w:rsidP="00644FF3">
            <w:pPr>
              <w:pStyle w:val="NormalWeb"/>
              <w:spacing w:before="2" w:after="2"/>
              <w:rPr>
                <w:rFonts w:asciiTheme="majorHAnsi" w:hAnsiTheme="majorHAnsi"/>
                <w:sz w:val="22"/>
              </w:rPr>
            </w:pPr>
            <w:r w:rsidRPr="0097378E">
              <w:rPr>
                <w:rFonts w:asciiTheme="majorHAnsi" w:hAnsiTheme="majorHAnsi"/>
                <w:b/>
                <w:sz w:val="22"/>
              </w:rPr>
              <w:t>Outcome 5.3.1:</w:t>
            </w:r>
            <w:r w:rsidRPr="0097378E">
              <w:rPr>
                <w:rFonts w:asciiTheme="majorHAnsi" w:hAnsiTheme="majorHAnsi"/>
                <w:b/>
                <w:sz w:val="22"/>
              </w:rPr>
              <w:tab/>
            </w:r>
            <w:r w:rsidRPr="0097378E">
              <w:rPr>
                <w:rFonts w:asciiTheme="majorHAnsi" w:hAnsiTheme="majorHAnsi"/>
                <w:sz w:val="22"/>
              </w:rPr>
              <w:t>A student responds to, reflects on and evaluates elements of drama, dramatic forms, performance styles, dramatic techniques and theatrical conventions.</w:t>
            </w:r>
          </w:p>
          <w:p w:rsidR="00C3273B" w:rsidRPr="0097378E" w:rsidRDefault="00145AAB" w:rsidP="00644FF3">
            <w:pPr>
              <w:pStyle w:val="NormalWeb"/>
              <w:spacing w:before="2" w:after="2"/>
              <w:rPr>
                <w:rFonts w:asciiTheme="majorHAnsi" w:hAnsiTheme="majorHAnsi"/>
                <w:sz w:val="22"/>
              </w:rPr>
            </w:pPr>
            <w:r w:rsidRPr="0097378E">
              <w:rPr>
                <w:rFonts w:asciiTheme="majorHAnsi" w:hAnsiTheme="majorHAnsi"/>
                <w:b/>
                <w:sz w:val="22"/>
              </w:rPr>
              <w:t>Outcome 5.2.2:</w:t>
            </w:r>
            <w:r w:rsidRPr="0097378E">
              <w:rPr>
                <w:rFonts w:asciiTheme="majorHAnsi" w:hAnsiTheme="majorHAnsi"/>
                <w:sz w:val="22"/>
              </w:rPr>
              <w:tab/>
              <w:t>A student selects and uses performance spaces, theatre conventions and production elements appropriate to purpose and audience.</w:t>
            </w:r>
          </w:p>
        </w:tc>
      </w:tr>
      <w:tr w:rsidR="00C3273B" w:rsidRPr="0097378E">
        <w:trPr>
          <w:trHeight w:val="286"/>
        </w:trPr>
        <w:tc>
          <w:tcPr>
            <w:tcW w:w="7582" w:type="dxa"/>
            <w:gridSpan w:val="2"/>
          </w:tcPr>
          <w:p w:rsidR="00C3273B" w:rsidRPr="0097378E" w:rsidRDefault="00C3273B" w:rsidP="000F55B8">
            <w:pPr>
              <w:jc w:val="center"/>
              <w:rPr>
                <w:rFonts w:asciiTheme="majorHAnsi" w:hAnsiTheme="majorHAnsi" w:cs="Times New Roman"/>
                <w:b/>
                <w:sz w:val="22"/>
              </w:rPr>
            </w:pPr>
            <w:r w:rsidRPr="0097378E">
              <w:rPr>
                <w:rFonts w:asciiTheme="majorHAnsi" w:hAnsiTheme="majorHAnsi" w:cs="Times New Roman"/>
                <w:b/>
                <w:sz w:val="22"/>
              </w:rPr>
              <w:t>Students Learn About</w:t>
            </w:r>
          </w:p>
        </w:tc>
        <w:tc>
          <w:tcPr>
            <w:tcW w:w="7915" w:type="dxa"/>
            <w:gridSpan w:val="2"/>
          </w:tcPr>
          <w:p w:rsidR="00C3273B" w:rsidRPr="0097378E" w:rsidRDefault="00C3273B" w:rsidP="000F55B8">
            <w:pPr>
              <w:jc w:val="center"/>
              <w:rPr>
                <w:rFonts w:asciiTheme="majorHAnsi" w:hAnsiTheme="majorHAnsi" w:cs="Times New Roman"/>
                <w:b/>
                <w:sz w:val="22"/>
              </w:rPr>
            </w:pPr>
            <w:r w:rsidRPr="0097378E">
              <w:rPr>
                <w:rFonts w:asciiTheme="majorHAnsi" w:hAnsiTheme="majorHAnsi" w:cs="Times New Roman"/>
                <w:b/>
                <w:sz w:val="22"/>
              </w:rPr>
              <w:t>Students Learn To:</w:t>
            </w:r>
          </w:p>
        </w:tc>
      </w:tr>
      <w:tr w:rsidR="00C3273B" w:rsidRPr="0097378E">
        <w:trPr>
          <w:trHeight w:val="697"/>
        </w:trPr>
        <w:tc>
          <w:tcPr>
            <w:tcW w:w="7582" w:type="dxa"/>
            <w:gridSpan w:val="2"/>
          </w:tcPr>
          <w:p w:rsidR="00644FF3" w:rsidRPr="0097378E" w:rsidRDefault="00644FF3" w:rsidP="00644FF3">
            <w:pPr>
              <w:pStyle w:val="NormalWeb"/>
              <w:numPr>
                <w:ilvl w:val="0"/>
                <w:numId w:val="10"/>
              </w:numPr>
              <w:spacing w:before="2" w:after="2"/>
              <w:rPr>
                <w:rFonts w:asciiTheme="majorHAnsi" w:hAnsiTheme="majorHAnsi"/>
                <w:sz w:val="22"/>
              </w:rPr>
            </w:pPr>
            <w:r w:rsidRPr="0097378E">
              <w:rPr>
                <w:rFonts w:asciiTheme="majorHAnsi" w:hAnsiTheme="majorHAnsi" w:cs="Cambria"/>
                <w:sz w:val="22"/>
                <w:lang w:val="en-US"/>
              </w:rPr>
              <w:t xml:space="preserve">The different stock characters used in </w:t>
            </w:r>
            <w:r w:rsidR="00145AAB" w:rsidRPr="0097378E">
              <w:rPr>
                <w:rFonts w:asciiTheme="majorHAnsi" w:hAnsiTheme="majorHAnsi" w:cs="Cambria"/>
                <w:sz w:val="22"/>
                <w:lang w:val="en-US"/>
              </w:rPr>
              <w:t xml:space="preserve">Commedia </w:t>
            </w:r>
          </w:p>
          <w:p w:rsidR="00C3273B" w:rsidRPr="0097378E" w:rsidRDefault="00644FF3" w:rsidP="00145AAB">
            <w:pPr>
              <w:pStyle w:val="NormalWeb"/>
              <w:numPr>
                <w:ilvl w:val="0"/>
                <w:numId w:val="10"/>
              </w:numPr>
              <w:spacing w:before="2" w:after="2"/>
              <w:rPr>
                <w:rFonts w:asciiTheme="majorHAnsi" w:hAnsiTheme="majorHAnsi"/>
                <w:sz w:val="22"/>
              </w:rPr>
            </w:pPr>
            <w:r w:rsidRPr="0097378E">
              <w:rPr>
                <w:rFonts w:asciiTheme="majorHAnsi" w:hAnsiTheme="majorHAnsi" w:cs="Cambria"/>
                <w:sz w:val="22"/>
                <w:lang w:val="en-US"/>
              </w:rPr>
              <w:t xml:space="preserve">The importance of </w:t>
            </w:r>
            <w:r w:rsidR="00145AAB" w:rsidRPr="0097378E">
              <w:rPr>
                <w:rFonts w:asciiTheme="majorHAnsi" w:hAnsiTheme="majorHAnsi" w:cs="Cambria"/>
                <w:sz w:val="22"/>
                <w:lang w:val="en-US"/>
              </w:rPr>
              <w:t>masks in Commedia and how they were used to create dramatic meaning within the improvisations</w:t>
            </w:r>
          </w:p>
        </w:tc>
        <w:tc>
          <w:tcPr>
            <w:tcW w:w="7915" w:type="dxa"/>
            <w:gridSpan w:val="2"/>
          </w:tcPr>
          <w:p w:rsidR="00644FF3" w:rsidRPr="0097378E" w:rsidRDefault="00644FF3" w:rsidP="00644FF3">
            <w:pPr>
              <w:pStyle w:val="NormalWeb"/>
              <w:numPr>
                <w:ilvl w:val="0"/>
                <w:numId w:val="7"/>
              </w:numPr>
              <w:spacing w:before="2" w:after="2"/>
              <w:rPr>
                <w:rFonts w:asciiTheme="majorHAnsi" w:hAnsiTheme="majorHAnsi"/>
                <w:sz w:val="22"/>
              </w:rPr>
            </w:pPr>
            <w:r w:rsidRPr="0097378E">
              <w:rPr>
                <w:rFonts w:asciiTheme="majorHAnsi" w:hAnsiTheme="majorHAnsi"/>
                <w:sz w:val="22"/>
                <w:szCs w:val="24"/>
              </w:rPr>
              <w:t xml:space="preserve">Differentiate between the </w:t>
            </w:r>
            <w:r w:rsidR="00145AAB" w:rsidRPr="0097378E">
              <w:rPr>
                <w:rFonts w:asciiTheme="majorHAnsi" w:hAnsiTheme="majorHAnsi"/>
                <w:sz w:val="22"/>
                <w:szCs w:val="24"/>
              </w:rPr>
              <w:t>characteristics and features of the different stock characters</w:t>
            </w:r>
          </w:p>
          <w:p w:rsidR="00644FF3" w:rsidRPr="0097378E" w:rsidRDefault="00644FF3" w:rsidP="00644FF3">
            <w:pPr>
              <w:pStyle w:val="NormalWeb"/>
              <w:numPr>
                <w:ilvl w:val="0"/>
                <w:numId w:val="7"/>
              </w:numPr>
              <w:spacing w:before="2" w:after="2"/>
              <w:rPr>
                <w:rFonts w:asciiTheme="majorHAnsi" w:hAnsiTheme="majorHAnsi"/>
                <w:sz w:val="22"/>
              </w:rPr>
            </w:pPr>
            <w:r w:rsidRPr="0097378E">
              <w:rPr>
                <w:rFonts w:asciiTheme="majorHAnsi" w:hAnsiTheme="majorHAnsi" w:cs="Cambria"/>
                <w:sz w:val="22"/>
                <w:lang w:val="en-US"/>
              </w:rPr>
              <w:t>Portray stock characters with physical representations</w:t>
            </w:r>
            <w:r w:rsidR="00145AAB" w:rsidRPr="0097378E">
              <w:rPr>
                <w:rFonts w:asciiTheme="majorHAnsi" w:hAnsiTheme="majorHAnsi" w:cs="Cambria"/>
                <w:sz w:val="22"/>
                <w:lang w:val="en-US"/>
              </w:rPr>
              <w:t xml:space="preserve"> </w:t>
            </w:r>
          </w:p>
          <w:p w:rsidR="00C3273B" w:rsidRPr="0097378E" w:rsidRDefault="00644FF3" w:rsidP="0097378E">
            <w:pPr>
              <w:pStyle w:val="NormalWeb"/>
              <w:numPr>
                <w:ilvl w:val="0"/>
                <w:numId w:val="7"/>
              </w:numPr>
              <w:spacing w:before="2" w:after="2"/>
              <w:rPr>
                <w:rFonts w:asciiTheme="majorHAnsi" w:hAnsiTheme="majorHAnsi"/>
                <w:sz w:val="22"/>
              </w:rPr>
            </w:pPr>
            <w:r w:rsidRPr="0097378E">
              <w:rPr>
                <w:rFonts w:asciiTheme="majorHAnsi" w:hAnsiTheme="majorHAnsi" w:cs="Cambria"/>
                <w:sz w:val="22"/>
                <w:lang w:val="en-US"/>
              </w:rPr>
              <w:t>Work collaboratively</w:t>
            </w:r>
          </w:p>
        </w:tc>
      </w:tr>
      <w:tr w:rsidR="00C3273B" w:rsidRPr="0097378E">
        <w:trPr>
          <w:trHeight w:val="286"/>
        </w:trPr>
        <w:tc>
          <w:tcPr>
            <w:tcW w:w="1482" w:type="dxa"/>
          </w:tcPr>
          <w:p w:rsidR="00C3273B" w:rsidRPr="0097378E" w:rsidRDefault="00C3273B" w:rsidP="000F55B8">
            <w:pPr>
              <w:jc w:val="center"/>
              <w:rPr>
                <w:rFonts w:ascii="Calibri" w:hAnsi="Calibri" w:cs="Times New Roman"/>
                <w:b/>
                <w:sz w:val="22"/>
              </w:rPr>
            </w:pPr>
            <w:r w:rsidRPr="0097378E">
              <w:rPr>
                <w:rFonts w:ascii="Calibri" w:hAnsi="Calibri" w:cs="Times New Roman"/>
                <w:b/>
                <w:sz w:val="22"/>
              </w:rPr>
              <w:t>Duration</w:t>
            </w:r>
          </w:p>
        </w:tc>
        <w:tc>
          <w:tcPr>
            <w:tcW w:w="10777" w:type="dxa"/>
            <w:gridSpan w:val="2"/>
          </w:tcPr>
          <w:p w:rsidR="00C3273B" w:rsidRPr="0097378E" w:rsidRDefault="00C3273B" w:rsidP="000F55B8">
            <w:pPr>
              <w:jc w:val="center"/>
              <w:rPr>
                <w:rFonts w:ascii="Calibri" w:hAnsi="Calibri" w:cs="Times New Roman"/>
                <w:b/>
                <w:sz w:val="22"/>
              </w:rPr>
            </w:pPr>
            <w:r w:rsidRPr="0097378E">
              <w:rPr>
                <w:rFonts w:ascii="Calibri" w:hAnsi="Calibri" w:cs="Times New Roman"/>
                <w:b/>
                <w:sz w:val="22"/>
              </w:rPr>
              <w:t>Integrated Teaching, Learning and Assessment</w:t>
            </w:r>
          </w:p>
        </w:tc>
        <w:tc>
          <w:tcPr>
            <w:tcW w:w="3238" w:type="dxa"/>
          </w:tcPr>
          <w:p w:rsidR="00C3273B" w:rsidRPr="0097378E" w:rsidRDefault="00C3273B" w:rsidP="000F55B8">
            <w:pPr>
              <w:jc w:val="center"/>
              <w:rPr>
                <w:rFonts w:ascii="Calibri" w:hAnsi="Calibri" w:cs="Times New Roman"/>
                <w:b/>
                <w:sz w:val="22"/>
              </w:rPr>
            </w:pPr>
            <w:r w:rsidRPr="0097378E">
              <w:rPr>
                <w:rFonts w:ascii="Calibri" w:hAnsi="Calibri" w:cs="Times New Roman"/>
                <w:b/>
                <w:sz w:val="22"/>
              </w:rPr>
              <w:t>Resources for this lesson</w:t>
            </w:r>
          </w:p>
        </w:tc>
      </w:tr>
      <w:tr w:rsidR="00C3273B" w:rsidRPr="0097378E">
        <w:trPr>
          <w:trHeight w:val="988"/>
        </w:trPr>
        <w:tc>
          <w:tcPr>
            <w:tcW w:w="1482" w:type="dxa"/>
          </w:tcPr>
          <w:p w:rsidR="002F3817" w:rsidRPr="0097378E" w:rsidRDefault="002F3817" w:rsidP="000F55B8">
            <w:pPr>
              <w:jc w:val="both"/>
              <w:rPr>
                <w:rFonts w:ascii="Calibri" w:hAnsi="Calibri" w:cs="Times New Roman"/>
                <w:b/>
                <w:sz w:val="22"/>
              </w:rPr>
            </w:pPr>
          </w:p>
          <w:p w:rsidR="002F3817" w:rsidRPr="0097378E" w:rsidRDefault="002F3817" w:rsidP="000F55B8">
            <w:pPr>
              <w:jc w:val="both"/>
              <w:rPr>
                <w:rFonts w:ascii="Calibri" w:hAnsi="Calibri" w:cs="Times New Roman"/>
                <w:sz w:val="22"/>
              </w:rPr>
            </w:pPr>
            <w:r w:rsidRPr="0097378E">
              <w:rPr>
                <w:rFonts w:ascii="Calibri" w:hAnsi="Calibri" w:cs="Times New Roman"/>
                <w:sz w:val="22"/>
              </w:rPr>
              <w:t>5 min</w:t>
            </w:r>
          </w:p>
          <w:p w:rsidR="0097378E" w:rsidRPr="0097378E" w:rsidRDefault="002F3817" w:rsidP="000F55B8">
            <w:pPr>
              <w:jc w:val="both"/>
              <w:rPr>
                <w:rFonts w:ascii="Calibri" w:hAnsi="Calibri" w:cs="Times New Roman"/>
                <w:sz w:val="22"/>
              </w:rPr>
            </w:pPr>
            <w:r w:rsidRPr="0097378E">
              <w:rPr>
                <w:rFonts w:ascii="Calibri" w:hAnsi="Calibri" w:cs="Times New Roman"/>
                <w:sz w:val="22"/>
              </w:rPr>
              <w:t>5 min</w:t>
            </w:r>
          </w:p>
          <w:p w:rsidR="0097378E" w:rsidRPr="0097378E" w:rsidRDefault="0097378E" w:rsidP="000F55B8">
            <w:pPr>
              <w:jc w:val="both"/>
              <w:rPr>
                <w:rFonts w:ascii="Calibri" w:hAnsi="Calibri" w:cs="Times New Roman"/>
                <w:sz w:val="22"/>
              </w:rPr>
            </w:pPr>
          </w:p>
          <w:p w:rsidR="0097378E" w:rsidRPr="0097378E" w:rsidRDefault="0097378E" w:rsidP="000F55B8">
            <w:pPr>
              <w:jc w:val="both"/>
              <w:rPr>
                <w:rFonts w:ascii="Calibri" w:hAnsi="Calibri" w:cs="Times New Roman"/>
                <w:sz w:val="22"/>
              </w:rPr>
            </w:pPr>
          </w:p>
          <w:p w:rsidR="0097378E" w:rsidRPr="0097378E" w:rsidRDefault="0097378E" w:rsidP="000F55B8">
            <w:pPr>
              <w:jc w:val="both"/>
              <w:rPr>
                <w:rFonts w:ascii="Calibri" w:hAnsi="Calibri" w:cs="Times New Roman"/>
                <w:sz w:val="22"/>
              </w:rPr>
            </w:pPr>
          </w:p>
          <w:p w:rsidR="0097378E" w:rsidRPr="0097378E" w:rsidRDefault="0097378E" w:rsidP="000F55B8">
            <w:pPr>
              <w:jc w:val="both"/>
              <w:rPr>
                <w:rFonts w:ascii="Calibri" w:hAnsi="Calibri" w:cs="Times New Roman"/>
                <w:sz w:val="22"/>
              </w:rPr>
            </w:pPr>
          </w:p>
          <w:p w:rsidR="0097378E" w:rsidRPr="0097378E" w:rsidRDefault="0097378E" w:rsidP="000F55B8">
            <w:pPr>
              <w:jc w:val="both"/>
              <w:rPr>
                <w:rFonts w:ascii="Calibri" w:hAnsi="Calibri" w:cs="Times New Roman"/>
                <w:sz w:val="22"/>
              </w:rPr>
            </w:pPr>
            <w:r w:rsidRPr="0097378E">
              <w:rPr>
                <w:rFonts w:ascii="Calibri" w:hAnsi="Calibri" w:cs="Times New Roman"/>
                <w:sz w:val="22"/>
              </w:rPr>
              <w:t>10 min</w:t>
            </w:r>
          </w:p>
          <w:p w:rsidR="002F3817" w:rsidRPr="0097378E" w:rsidRDefault="0097378E" w:rsidP="000F55B8">
            <w:pPr>
              <w:jc w:val="both"/>
              <w:rPr>
                <w:rFonts w:ascii="Calibri" w:hAnsi="Calibri" w:cs="Times New Roman"/>
                <w:sz w:val="22"/>
              </w:rPr>
            </w:pPr>
            <w:r w:rsidRPr="0097378E">
              <w:rPr>
                <w:rFonts w:ascii="Calibri" w:hAnsi="Calibri" w:cs="Times New Roman"/>
                <w:sz w:val="22"/>
              </w:rPr>
              <w:t>5 min</w:t>
            </w:r>
          </w:p>
          <w:p w:rsidR="002F3817" w:rsidRPr="0097378E" w:rsidRDefault="0097378E" w:rsidP="000F55B8">
            <w:pPr>
              <w:jc w:val="both"/>
              <w:rPr>
                <w:rFonts w:ascii="Calibri" w:hAnsi="Calibri" w:cs="Times New Roman"/>
                <w:sz w:val="22"/>
              </w:rPr>
            </w:pPr>
            <w:r w:rsidRPr="0097378E">
              <w:rPr>
                <w:rFonts w:ascii="Calibri" w:hAnsi="Calibri" w:cs="Times New Roman"/>
                <w:sz w:val="22"/>
              </w:rPr>
              <w:t>10 min</w:t>
            </w:r>
          </w:p>
          <w:p w:rsidR="002F3817" w:rsidRPr="0097378E" w:rsidRDefault="002F3817" w:rsidP="000F55B8">
            <w:pPr>
              <w:jc w:val="both"/>
              <w:rPr>
                <w:rFonts w:ascii="Calibri" w:hAnsi="Calibri" w:cs="Times New Roman"/>
                <w:sz w:val="22"/>
              </w:rPr>
            </w:pPr>
          </w:p>
          <w:p w:rsidR="0097378E" w:rsidRPr="0097378E" w:rsidRDefault="0097378E" w:rsidP="000F55B8">
            <w:pPr>
              <w:jc w:val="both"/>
              <w:rPr>
                <w:rFonts w:ascii="Calibri" w:hAnsi="Calibri" w:cs="Times New Roman"/>
                <w:sz w:val="22"/>
              </w:rPr>
            </w:pPr>
            <w:r w:rsidRPr="0097378E">
              <w:rPr>
                <w:rFonts w:ascii="Calibri" w:hAnsi="Calibri" w:cs="Times New Roman"/>
                <w:sz w:val="22"/>
              </w:rPr>
              <w:t>10 min</w:t>
            </w:r>
          </w:p>
          <w:p w:rsidR="0097378E" w:rsidRPr="0097378E" w:rsidRDefault="0097378E" w:rsidP="000F55B8">
            <w:pPr>
              <w:jc w:val="both"/>
              <w:rPr>
                <w:rFonts w:ascii="Calibri" w:hAnsi="Calibri" w:cs="Times New Roman"/>
                <w:sz w:val="22"/>
              </w:rPr>
            </w:pPr>
            <w:r w:rsidRPr="0097378E">
              <w:rPr>
                <w:rFonts w:ascii="Calibri" w:hAnsi="Calibri" w:cs="Times New Roman"/>
                <w:sz w:val="22"/>
              </w:rPr>
              <w:t>5 min</w:t>
            </w:r>
          </w:p>
          <w:p w:rsidR="0097378E" w:rsidRPr="0097378E" w:rsidRDefault="0097378E" w:rsidP="000F55B8">
            <w:pPr>
              <w:jc w:val="both"/>
              <w:rPr>
                <w:rFonts w:ascii="Calibri" w:hAnsi="Calibri" w:cs="Times New Roman"/>
                <w:sz w:val="22"/>
              </w:rPr>
            </w:pPr>
          </w:p>
          <w:p w:rsidR="00131C92" w:rsidRDefault="00131C92" w:rsidP="000F55B8">
            <w:pPr>
              <w:jc w:val="both"/>
              <w:rPr>
                <w:rFonts w:ascii="Calibri" w:hAnsi="Calibri" w:cs="Times New Roman"/>
                <w:sz w:val="22"/>
              </w:rPr>
            </w:pPr>
          </w:p>
          <w:p w:rsidR="00131C92" w:rsidRDefault="00131C92" w:rsidP="000F55B8">
            <w:pPr>
              <w:jc w:val="both"/>
              <w:rPr>
                <w:rFonts w:ascii="Calibri" w:hAnsi="Calibri" w:cs="Times New Roman"/>
                <w:sz w:val="22"/>
              </w:rPr>
            </w:pPr>
            <w:r>
              <w:rPr>
                <w:rFonts w:ascii="Calibri" w:hAnsi="Calibri" w:cs="Times New Roman"/>
                <w:sz w:val="22"/>
              </w:rPr>
              <w:t>5 min</w:t>
            </w:r>
          </w:p>
          <w:p w:rsidR="00131C92" w:rsidRDefault="00131C92" w:rsidP="000F55B8">
            <w:pPr>
              <w:jc w:val="both"/>
              <w:rPr>
                <w:rFonts w:ascii="Calibri" w:hAnsi="Calibri" w:cs="Times New Roman"/>
                <w:sz w:val="22"/>
              </w:rPr>
            </w:pPr>
            <w:r>
              <w:rPr>
                <w:rFonts w:ascii="Calibri" w:hAnsi="Calibri" w:cs="Times New Roman"/>
                <w:sz w:val="22"/>
              </w:rPr>
              <w:t>5 min</w:t>
            </w:r>
          </w:p>
          <w:p w:rsidR="00BE14CE" w:rsidRDefault="00BE14CE" w:rsidP="000F55B8">
            <w:pPr>
              <w:jc w:val="both"/>
              <w:rPr>
                <w:rFonts w:ascii="Calibri" w:hAnsi="Calibri" w:cs="Times New Roman"/>
                <w:sz w:val="22"/>
              </w:rPr>
            </w:pPr>
          </w:p>
          <w:p w:rsidR="00BE14CE" w:rsidRDefault="00BE14CE" w:rsidP="000F55B8">
            <w:pPr>
              <w:jc w:val="both"/>
              <w:rPr>
                <w:rFonts w:ascii="Calibri" w:hAnsi="Calibri" w:cs="Times New Roman"/>
                <w:sz w:val="22"/>
              </w:rPr>
            </w:pPr>
          </w:p>
          <w:p w:rsidR="00BE14CE" w:rsidRDefault="00BE14CE" w:rsidP="000F55B8">
            <w:pPr>
              <w:jc w:val="both"/>
              <w:rPr>
                <w:rFonts w:ascii="Calibri" w:hAnsi="Calibri" w:cs="Times New Roman"/>
                <w:sz w:val="22"/>
              </w:rPr>
            </w:pPr>
          </w:p>
          <w:p w:rsidR="00BE14CE" w:rsidRDefault="00BE14CE" w:rsidP="000F55B8">
            <w:pPr>
              <w:jc w:val="both"/>
              <w:rPr>
                <w:rFonts w:ascii="Calibri" w:hAnsi="Calibri" w:cs="Times New Roman"/>
                <w:sz w:val="22"/>
              </w:rPr>
            </w:pPr>
          </w:p>
          <w:p w:rsidR="00131C92" w:rsidRDefault="00BE14CE" w:rsidP="000F55B8">
            <w:pPr>
              <w:jc w:val="both"/>
              <w:rPr>
                <w:rFonts w:ascii="Calibri" w:hAnsi="Calibri" w:cs="Times New Roman"/>
                <w:sz w:val="22"/>
              </w:rPr>
            </w:pPr>
            <w:r>
              <w:rPr>
                <w:rFonts w:ascii="Calibri" w:hAnsi="Calibri" w:cs="Times New Roman"/>
                <w:sz w:val="22"/>
              </w:rPr>
              <w:t>15 min</w:t>
            </w:r>
          </w:p>
          <w:p w:rsidR="00131C92" w:rsidRDefault="00BE14CE" w:rsidP="000F55B8">
            <w:pPr>
              <w:jc w:val="both"/>
              <w:rPr>
                <w:rFonts w:ascii="Calibri" w:hAnsi="Calibri" w:cs="Times New Roman"/>
                <w:sz w:val="22"/>
              </w:rPr>
            </w:pPr>
            <w:r>
              <w:rPr>
                <w:rFonts w:ascii="Calibri" w:hAnsi="Calibri" w:cs="Times New Roman"/>
                <w:sz w:val="22"/>
              </w:rPr>
              <w:t>10 min</w:t>
            </w:r>
          </w:p>
          <w:p w:rsidR="00131C92" w:rsidRDefault="00BE14CE" w:rsidP="000F55B8">
            <w:pPr>
              <w:jc w:val="both"/>
              <w:rPr>
                <w:rFonts w:ascii="Calibri" w:hAnsi="Calibri" w:cs="Times New Roman"/>
                <w:sz w:val="22"/>
              </w:rPr>
            </w:pPr>
            <w:r>
              <w:rPr>
                <w:rFonts w:ascii="Calibri" w:hAnsi="Calibri" w:cs="Times New Roman"/>
                <w:sz w:val="22"/>
              </w:rPr>
              <w:t>20 min</w:t>
            </w:r>
          </w:p>
          <w:p w:rsidR="00131C92" w:rsidRDefault="00BE14CE" w:rsidP="000F55B8">
            <w:pPr>
              <w:jc w:val="both"/>
              <w:rPr>
                <w:rFonts w:ascii="Calibri" w:hAnsi="Calibri" w:cs="Times New Roman"/>
                <w:sz w:val="22"/>
              </w:rPr>
            </w:pPr>
            <w:r>
              <w:rPr>
                <w:rFonts w:ascii="Calibri" w:hAnsi="Calibri" w:cs="Times New Roman"/>
                <w:sz w:val="22"/>
              </w:rPr>
              <w:t>10 min</w:t>
            </w:r>
          </w:p>
          <w:p w:rsidR="00131C92" w:rsidRDefault="00BE14CE" w:rsidP="000F55B8">
            <w:pPr>
              <w:jc w:val="both"/>
              <w:rPr>
                <w:rFonts w:ascii="Calibri" w:hAnsi="Calibri" w:cs="Times New Roman"/>
                <w:sz w:val="22"/>
              </w:rPr>
            </w:pPr>
            <w:r>
              <w:rPr>
                <w:rFonts w:ascii="Calibri" w:hAnsi="Calibri" w:cs="Times New Roman"/>
                <w:sz w:val="22"/>
              </w:rPr>
              <w:t>20 min</w:t>
            </w:r>
          </w:p>
          <w:p w:rsidR="00BE14CE" w:rsidRDefault="00BE14CE" w:rsidP="000F55B8">
            <w:pPr>
              <w:jc w:val="both"/>
              <w:rPr>
                <w:rFonts w:ascii="Calibri" w:hAnsi="Calibri" w:cs="Times New Roman"/>
                <w:sz w:val="22"/>
              </w:rPr>
            </w:pPr>
            <w:r>
              <w:rPr>
                <w:rFonts w:ascii="Calibri" w:hAnsi="Calibri" w:cs="Times New Roman"/>
                <w:sz w:val="22"/>
              </w:rPr>
              <w:t>10 min</w:t>
            </w:r>
          </w:p>
          <w:p w:rsidR="00C3273B" w:rsidRPr="0097378E" w:rsidRDefault="00BE14CE" w:rsidP="000F55B8">
            <w:pPr>
              <w:jc w:val="both"/>
              <w:rPr>
                <w:rFonts w:ascii="Calibri" w:hAnsi="Calibri" w:cs="Times New Roman"/>
                <w:sz w:val="22"/>
              </w:rPr>
            </w:pPr>
            <w:r>
              <w:rPr>
                <w:rFonts w:ascii="Calibri" w:hAnsi="Calibri" w:cs="Times New Roman"/>
                <w:sz w:val="22"/>
              </w:rPr>
              <w:t>5 min</w:t>
            </w:r>
          </w:p>
        </w:tc>
        <w:tc>
          <w:tcPr>
            <w:tcW w:w="10777" w:type="dxa"/>
            <w:gridSpan w:val="2"/>
          </w:tcPr>
          <w:p w:rsidR="00EA44CE" w:rsidRPr="0097378E" w:rsidRDefault="00EA44CE" w:rsidP="00EA44CE">
            <w:pPr>
              <w:spacing w:before="2" w:after="2"/>
              <w:jc w:val="both"/>
              <w:rPr>
                <w:rFonts w:ascii="Calibri" w:hAnsi="Calibri" w:cs="Times New Roman"/>
                <w:sz w:val="22"/>
              </w:rPr>
            </w:pPr>
            <w:r w:rsidRPr="0097378E">
              <w:rPr>
                <w:rFonts w:ascii="Calibri" w:hAnsi="Calibri" w:cs="Times New Roman"/>
                <w:b/>
                <w:sz w:val="22"/>
              </w:rPr>
              <w:t>Lesson 1</w:t>
            </w:r>
            <w:r w:rsidR="002F3817" w:rsidRPr="0097378E">
              <w:rPr>
                <w:rFonts w:ascii="Calibri" w:hAnsi="Calibri" w:cs="Times New Roman"/>
                <w:b/>
                <w:sz w:val="22"/>
              </w:rPr>
              <w:t>: A Brief Introduction</w:t>
            </w:r>
            <w:r w:rsidR="0097378E" w:rsidRPr="0097378E">
              <w:rPr>
                <w:rFonts w:ascii="Calibri" w:hAnsi="Calibri" w:cs="Times New Roman"/>
                <w:b/>
                <w:sz w:val="22"/>
              </w:rPr>
              <w:t xml:space="preserve"> – 50 minutes total</w:t>
            </w:r>
          </w:p>
          <w:p w:rsidR="002F3817" w:rsidRPr="0097378E" w:rsidRDefault="002F3817" w:rsidP="00EA44CE">
            <w:pPr>
              <w:pStyle w:val="ListParagraph"/>
              <w:numPr>
                <w:ilvl w:val="0"/>
                <w:numId w:val="11"/>
              </w:numPr>
              <w:spacing w:before="2" w:after="2"/>
              <w:jc w:val="both"/>
              <w:rPr>
                <w:rFonts w:ascii="Calibri" w:hAnsi="Calibri" w:cs="Times New Roman"/>
                <w:sz w:val="22"/>
              </w:rPr>
            </w:pPr>
            <w:r w:rsidRPr="0097378E">
              <w:rPr>
                <w:rFonts w:ascii="Calibri" w:hAnsi="Calibri" w:cs="Times New Roman"/>
                <w:sz w:val="22"/>
              </w:rPr>
              <w:t>Teacher takes the roll while students open laptops and take out their workbooks</w:t>
            </w:r>
          </w:p>
          <w:p w:rsidR="002F3817" w:rsidRPr="0097378E" w:rsidRDefault="002F3817" w:rsidP="00EA44CE">
            <w:pPr>
              <w:pStyle w:val="ListParagraph"/>
              <w:numPr>
                <w:ilvl w:val="0"/>
                <w:numId w:val="11"/>
              </w:numPr>
              <w:spacing w:before="2" w:after="2"/>
              <w:jc w:val="both"/>
              <w:rPr>
                <w:rFonts w:ascii="Calibri" w:hAnsi="Calibri" w:cs="Times New Roman"/>
                <w:sz w:val="22"/>
              </w:rPr>
            </w:pPr>
            <w:r w:rsidRPr="0097378E">
              <w:rPr>
                <w:rFonts w:ascii="Calibri" w:hAnsi="Calibri" w:cs="Times New Roman"/>
                <w:sz w:val="22"/>
              </w:rPr>
              <w:t>Introduction to the unit on ‘Commedia Dell’Arte’ and a recap of terms such as ‘performance style’ and ‘archetypes’ that students would have come across in stage 4. Explain the student directed nature of the lesson and direct students to the website</w:t>
            </w:r>
          </w:p>
          <w:p w:rsidR="0097378E" w:rsidRPr="0097378E" w:rsidRDefault="0097378E" w:rsidP="00EA44CE">
            <w:pPr>
              <w:pStyle w:val="ListParagraph"/>
              <w:numPr>
                <w:ilvl w:val="0"/>
                <w:numId w:val="11"/>
              </w:numPr>
              <w:spacing w:before="2" w:after="2"/>
              <w:jc w:val="both"/>
              <w:rPr>
                <w:rFonts w:ascii="Calibri" w:hAnsi="Calibri" w:cs="Times New Roman"/>
                <w:sz w:val="22"/>
              </w:rPr>
            </w:pPr>
            <w:r w:rsidRPr="0097378E">
              <w:rPr>
                <w:rFonts w:ascii="Calibri" w:hAnsi="Calibri" w:cs="Times New Roman"/>
                <w:sz w:val="22"/>
              </w:rPr>
              <w:t xml:space="preserve">Students go to the page entitled </w:t>
            </w:r>
            <w:r w:rsidRPr="0097378E">
              <w:rPr>
                <w:rFonts w:ascii="Calibri" w:hAnsi="Calibri" w:cs="Times New Roman"/>
                <w:i/>
                <w:sz w:val="22"/>
              </w:rPr>
              <w:t>“A Brief Introduction”</w:t>
            </w:r>
            <w:r w:rsidRPr="0097378E">
              <w:rPr>
                <w:rFonts w:ascii="Calibri" w:hAnsi="Calibri" w:cs="Times New Roman"/>
                <w:sz w:val="22"/>
              </w:rPr>
              <w:t xml:space="preserve"> and complete the activities after reading through the information. Activities include: </w:t>
            </w:r>
          </w:p>
          <w:p w:rsidR="0097378E" w:rsidRPr="0097378E" w:rsidRDefault="0097378E" w:rsidP="0097378E">
            <w:pPr>
              <w:pStyle w:val="ListParagraph"/>
              <w:numPr>
                <w:ilvl w:val="1"/>
                <w:numId w:val="11"/>
              </w:numPr>
              <w:spacing w:before="2" w:after="2"/>
              <w:jc w:val="both"/>
              <w:rPr>
                <w:rFonts w:ascii="Calibri" w:hAnsi="Calibri" w:cs="Times New Roman"/>
                <w:sz w:val="22"/>
              </w:rPr>
            </w:pPr>
            <w:r w:rsidRPr="0097378E">
              <w:rPr>
                <w:rFonts w:ascii="Calibri" w:hAnsi="Calibri" w:cs="Times New Roman"/>
                <w:sz w:val="22"/>
              </w:rPr>
              <w:t xml:space="preserve">Viewing the embedded </w:t>
            </w:r>
            <w:proofErr w:type="spellStart"/>
            <w:r w:rsidRPr="0097378E">
              <w:rPr>
                <w:rFonts w:ascii="Calibri" w:hAnsi="Calibri" w:cs="Times New Roman"/>
                <w:sz w:val="22"/>
              </w:rPr>
              <w:t>YouTube</w:t>
            </w:r>
            <w:proofErr w:type="spellEnd"/>
            <w:r w:rsidRPr="0097378E">
              <w:rPr>
                <w:rFonts w:ascii="Calibri" w:hAnsi="Calibri" w:cs="Times New Roman"/>
                <w:sz w:val="22"/>
              </w:rPr>
              <w:t xml:space="preserve"> clip</w:t>
            </w:r>
          </w:p>
          <w:p w:rsidR="0097378E" w:rsidRPr="0097378E" w:rsidRDefault="0097378E" w:rsidP="0097378E">
            <w:pPr>
              <w:pStyle w:val="ListParagraph"/>
              <w:numPr>
                <w:ilvl w:val="1"/>
                <w:numId w:val="11"/>
              </w:numPr>
              <w:spacing w:before="2" w:after="2"/>
              <w:jc w:val="both"/>
              <w:rPr>
                <w:rFonts w:ascii="Calibri" w:hAnsi="Calibri" w:cs="Times New Roman"/>
                <w:sz w:val="22"/>
              </w:rPr>
            </w:pPr>
            <w:r w:rsidRPr="0097378E">
              <w:rPr>
                <w:rFonts w:ascii="Calibri" w:hAnsi="Calibri" w:cs="Times New Roman"/>
                <w:sz w:val="22"/>
              </w:rPr>
              <w:t>Writing a summary of the clip in their workbooks</w:t>
            </w:r>
          </w:p>
          <w:p w:rsidR="0097378E" w:rsidRPr="0097378E" w:rsidRDefault="0097378E" w:rsidP="0097378E">
            <w:pPr>
              <w:pStyle w:val="ListParagraph"/>
              <w:numPr>
                <w:ilvl w:val="1"/>
                <w:numId w:val="11"/>
              </w:numPr>
              <w:spacing w:before="2" w:after="2"/>
              <w:jc w:val="both"/>
              <w:rPr>
                <w:rFonts w:ascii="Calibri" w:hAnsi="Calibri" w:cs="Times New Roman"/>
                <w:sz w:val="22"/>
              </w:rPr>
            </w:pPr>
            <w:r w:rsidRPr="0097378E">
              <w:rPr>
                <w:rFonts w:ascii="Calibri" w:hAnsi="Calibri" w:cs="Times New Roman"/>
                <w:sz w:val="22"/>
              </w:rPr>
              <w:t>Entering the ‘Commedia Dell’Arte’ site that is linked on the page, and reading through the information</w:t>
            </w:r>
          </w:p>
          <w:p w:rsidR="0097378E" w:rsidRPr="0097378E" w:rsidRDefault="0097378E" w:rsidP="0097378E">
            <w:pPr>
              <w:pStyle w:val="ListParagraph"/>
              <w:numPr>
                <w:ilvl w:val="1"/>
                <w:numId w:val="11"/>
              </w:numPr>
              <w:spacing w:before="2" w:after="2"/>
              <w:jc w:val="both"/>
              <w:rPr>
                <w:rFonts w:ascii="Calibri" w:hAnsi="Calibri" w:cs="Times New Roman"/>
                <w:sz w:val="22"/>
              </w:rPr>
            </w:pPr>
            <w:r w:rsidRPr="0097378E">
              <w:rPr>
                <w:rFonts w:ascii="Calibri" w:hAnsi="Calibri" w:cs="Times New Roman"/>
                <w:sz w:val="22"/>
              </w:rPr>
              <w:t xml:space="preserve">Taking the quiz </w:t>
            </w:r>
          </w:p>
          <w:p w:rsidR="00EA44CE" w:rsidRPr="0097378E" w:rsidRDefault="0097378E" w:rsidP="0097378E">
            <w:pPr>
              <w:pStyle w:val="ListParagraph"/>
              <w:numPr>
                <w:ilvl w:val="0"/>
                <w:numId w:val="11"/>
              </w:numPr>
              <w:spacing w:before="2" w:after="2"/>
              <w:jc w:val="both"/>
              <w:rPr>
                <w:rFonts w:ascii="Calibri" w:hAnsi="Calibri" w:cs="Times New Roman"/>
                <w:sz w:val="22"/>
              </w:rPr>
            </w:pPr>
            <w:r w:rsidRPr="0097378E">
              <w:rPr>
                <w:rFonts w:ascii="Calibri" w:hAnsi="Calibri" w:cs="Times New Roman"/>
                <w:sz w:val="22"/>
              </w:rPr>
              <w:t xml:space="preserve">To conclude the lesson, ask 3 students to share with the class what they have learnt so far about Commedia Dell’Arte and it’s use of masks and stock characters, by reading their 5 sentence summaries. </w:t>
            </w:r>
          </w:p>
          <w:p w:rsidR="00EA44CE" w:rsidRPr="0097378E" w:rsidRDefault="00EA44CE" w:rsidP="00EA44CE">
            <w:pPr>
              <w:spacing w:before="2" w:after="2"/>
              <w:jc w:val="both"/>
              <w:rPr>
                <w:rFonts w:ascii="Calibri" w:hAnsi="Calibri" w:cs="Times New Roman"/>
                <w:sz w:val="22"/>
              </w:rPr>
            </w:pPr>
            <w:r w:rsidRPr="0097378E">
              <w:rPr>
                <w:rFonts w:ascii="Calibri" w:hAnsi="Calibri" w:cs="Times New Roman"/>
                <w:b/>
                <w:sz w:val="22"/>
              </w:rPr>
              <w:t>Lesson 2</w:t>
            </w:r>
            <w:r w:rsidR="00BE14CE">
              <w:rPr>
                <w:rFonts w:ascii="Calibri" w:hAnsi="Calibri" w:cs="Times New Roman"/>
                <w:b/>
                <w:sz w:val="22"/>
              </w:rPr>
              <w:t xml:space="preserve"> &amp; 3 – Stock Characters – 2 x 50 minute lessons</w:t>
            </w:r>
          </w:p>
          <w:p w:rsidR="00131C92" w:rsidRDefault="00131C92" w:rsidP="00EA44CE">
            <w:pPr>
              <w:pStyle w:val="ListParagraph"/>
              <w:numPr>
                <w:ilvl w:val="0"/>
                <w:numId w:val="11"/>
              </w:numPr>
              <w:spacing w:before="2" w:after="2"/>
              <w:jc w:val="both"/>
              <w:rPr>
                <w:rFonts w:ascii="Calibri" w:hAnsi="Calibri" w:cs="Times New Roman"/>
                <w:sz w:val="22"/>
              </w:rPr>
            </w:pPr>
            <w:r>
              <w:rPr>
                <w:rFonts w:ascii="Calibri" w:hAnsi="Calibri" w:cs="Times New Roman"/>
                <w:sz w:val="22"/>
              </w:rPr>
              <w:t>Teacher takes the roll while students open laptops and take out their workbooks</w:t>
            </w:r>
          </w:p>
          <w:p w:rsidR="00131C92" w:rsidRDefault="00131C92" w:rsidP="00EA44CE">
            <w:pPr>
              <w:pStyle w:val="ListParagraph"/>
              <w:numPr>
                <w:ilvl w:val="0"/>
                <w:numId w:val="11"/>
              </w:numPr>
              <w:spacing w:before="2" w:after="2"/>
              <w:jc w:val="both"/>
              <w:rPr>
                <w:rFonts w:ascii="Calibri" w:hAnsi="Calibri" w:cs="Times New Roman"/>
                <w:sz w:val="22"/>
              </w:rPr>
            </w:pPr>
            <w:r>
              <w:rPr>
                <w:rFonts w:ascii="Calibri" w:hAnsi="Calibri" w:cs="Times New Roman"/>
                <w:sz w:val="22"/>
              </w:rPr>
              <w:t>Re-cap of last lesson by undertaking a whole-class brainstorm on the whiteboard about what we know so far about ‘Commedia Dell’Arte’</w:t>
            </w:r>
            <w:r w:rsidR="00BE14CE">
              <w:rPr>
                <w:rFonts w:ascii="Calibri" w:hAnsi="Calibri" w:cs="Times New Roman"/>
                <w:sz w:val="22"/>
              </w:rPr>
              <w:t xml:space="preserve">. Teacher should save a copy of the mind map for further use. </w:t>
            </w:r>
          </w:p>
          <w:p w:rsidR="00131C92" w:rsidRDefault="00131C92" w:rsidP="00EA44CE">
            <w:pPr>
              <w:pStyle w:val="ListParagraph"/>
              <w:numPr>
                <w:ilvl w:val="0"/>
                <w:numId w:val="11"/>
              </w:numPr>
              <w:spacing w:before="2" w:after="2"/>
              <w:jc w:val="both"/>
              <w:rPr>
                <w:rFonts w:ascii="Calibri" w:hAnsi="Calibri" w:cs="Times New Roman"/>
                <w:sz w:val="22"/>
              </w:rPr>
            </w:pPr>
            <w:r>
              <w:rPr>
                <w:rFonts w:ascii="Calibri" w:hAnsi="Calibri" w:cs="Times New Roman"/>
                <w:sz w:val="22"/>
              </w:rPr>
              <w:t>Students will look</w:t>
            </w:r>
            <w:r w:rsidR="00BE14CE">
              <w:rPr>
                <w:rFonts w:ascii="Calibri" w:hAnsi="Calibri" w:cs="Times New Roman"/>
                <w:sz w:val="22"/>
              </w:rPr>
              <w:t xml:space="preserve"> over the next 2 lessons</w:t>
            </w:r>
            <w:r>
              <w:rPr>
                <w:rFonts w:ascii="Calibri" w:hAnsi="Calibri" w:cs="Times New Roman"/>
                <w:sz w:val="22"/>
              </w:rPr>
              <w:t xml:space="preserve"> at 3 specific ‘stock characters’ used in Commedia Dell’Arte’. Students work their way through the pages listed under </w:t>
            </w:r>
            <w:r>
              <w:rPr>
                <w:rFonts w:ascii="Calibri" w:hAnsi="Calibri" w:cs="Times New Roman"/>
                <w:i/>
                <w:sz w:val="22"/>
              </w:rPr>
              <w:t>“Stock Characters”</w:t>
            </w:r>
            <w:r>
              <w:rPr>
                <w:rFonts w:ascii="Calibri" w:hAnsi="Calibri" w:cs="Times New Roman"/>
                <w:sz w:val="22"/>
              </w:rPr>
              <w:t xml:space="preserve"> and will complete the activities after reading the blurb on each character. Activities include: </w:t>
            </w:r>
          </w:p>
          <w:p w:rsidR="00BE14CE" w:rsidRDefault="00BE14CE" w:rsidP="00131C92">
            <w:pPr>
              <w:pStyle w:val="ListParagraph"/>
              <w:numPr>
                <w:ilvl w:val="1"/>
                <w:numId w:val="11"/>
              </w:numPr>
              <w:spacing w:before="2" w:after="2"/>
              <w:jc w:val="both"/>
              <w:rPr>
                <w:rFonts w:ascii="Calibri" w:hAnsi="Calibri" w:cs="Times New Roman"/>
                <w:sz w:val="22"/>
              </w:rPr>
            </w:pPr>
            <w:r>
              <w:rPr>
                <w:rFonts w:ascii="Calibri" w:hAnsi="Calibri" w:cs="Times New Roman"/>
                <w:sz w:val="22"/>
              </w:rPr>
              <w:t xml:space="preserve">Creating the </w:t>
            </w:r>
            <w:proofErr w:type="spellStart"/>
            <w:r>
              <w:rPr>
                <w:rFonts w:ascii="Calibri" w:hAnsi="Calibri" w:cs="Times New Roman"/>
                <w:sz w:val="22"/>
              </w:rPr>
              <w:t>wordle</w:t>
            </w:r>
            <w:proofErr w:type="spellEnd"/>
          </w:p>
          <w:p w:rsidR="00BE14CE" w:rsidRDefault="00BE14CE" w:rsidP="00131C92">
            <w:pPr>
              <w:pStyle w:val="ListParagraph"/>
              <w:numPr>
                <w:ilvl w:val="1"/>
                <w:numId w:val="11"/>
              </w:numPr>
              <w:spacing w:before="2" w:after="2"/>
              <w:jc w:val="both"/>
              <w:rPr>
                <w:rFonts w:ascii="Calibri" w:hAnsi="Calibri" w:cs="Times New Roman"/>
                <w:sz w:val="22"/>
              </w:rPr>
            </w:pPr>
            <w:r>
              <w:rPr>
                <w:rFonts w:ascii="Calibri" w:hAnsi="Calibri" w:cs="Times New Roman"/>
                <w:sz w:val="22"/>
              </w:rPr>
              <w:t xml:space="preserve">Role play </w:t>
            </w:r>
          </w:p>
          <w:p w:rsidR="00BE14CE" w:rsidRDefault="00BE14CE" w:rsidP="00131C92">
            <w:pPr>
              <w:pStyle w:val="ListParagraph"/>
              <w:numPr>
                <w:ilvl w:val="1"/>
                <w:numId w:val="11"/>
              </w:numPr>
              <w:spacing w:before="2" w:after="2"/>
              <w:jc w:val="both"/>
              <w:rPr>
                <w:rFonts w:ascii="Calibri" w:hAnsi="Calibri" w:cs="Times New Roman"/>
                <w:sz w:val="22"/>
              </w:rPr>
            </w:pPr>
            <w:r>
              <w:rPr>
                <w:rFonts w:ascii="Calibri" w:hAnsi="Calibri" w:cs="Times New Roman"/>
                <w:sz w:val="22"/>
              </w:rPr>
              <w:t>Creating a ‘</w:t>
            </w:r>
            <w:proofErr w:type="spellStart"/>
            <w:r>
              <w:rPr>
                <w:rFonts w:ascii="Calibri" w:hAnsi="Calibri" w:cs="Times New Roman"/>
                <w:sz w:val="22"/>
              </w:rPr>
              <w:t>Fakebook</w:t>
            </w:r>
            <w:proofErr w:type="spellEnd"/>
            <w:r>
              <w:rPr>
                <w:rFonts w:ascii="Calibri" w:hAnsi="Calibri" w:cs="Times New Roman"/>
                <w:sz w:val="22"/>
              </w:rPr>
              <w:t>’</w:t>
            </w:r>
          </w:p>
          <w:p w:rsidR="00BE14CE" w:rsidRDefault="00BE14CE" w:rsidP="00131C92">
            <w:pPr>
              <w:pStyle w:val="ListParagraph"/>
              <w:numPr>
                <w:ilvl w:val="1"/>
                <w:numId w:val="11"/>
              </w:numPr>
              <w:spacing w:before="2" w:after="2"/>
              <w:jc w:val="both"/>
              <w:rPr>
                <w:rFonts w:ascii="Calibri" w:hAnsi="Calibri" w:cs="Times New Roman"/>
                <w:sz w:val="22"/>
              </w:rPr>
            </w:pPr>
            <w:r>
              <w:rPr>
                <w:rFonts w:ascii="Calibri" w:hAnsi="Calibri" w:cs="Times New Roman"/>
                <w:sz w:val="22"/>
              </w:rPr>
              <w:t xml:space="preserve">A </w:t>
            </w:r>
            <w:proofErr w:type="spellStart"/>
            <w:r>
              <w:rPr>
                <w:rFonts w:ascii="Calibri" w:hAnsi="Calibri" w:cs="Times New Roman"/>
                <w:sz w:val="22"/>
              </w:rPr>
              <w:t>Pantalone</w:t>
            </w:r>
            <w:proofErr w:type="spellEnd"/>
            <w:r>
              <w:rPr>
                <w:rFonts w:ascii="Calibri" w:hAnsi="Calibri" w:cs="Times New Roman"/>
                <w:sz w:val="22"/>
              </w:rPr>
              <w:t xml:space="preserve"> monologue</w:t>
            </w:r>
          </w:p>
          <w:p w:rsidR="00BE14CE" w:rsidRDefault="00BE14CE" w:rsidP="00131C92">
            <w:pPr>
              <w:pStyle w:val="ListParagraph"/>
              <w:numPr>
                <w:ilvl w:val="1"/>
                <w:numId w:val="11"/>
              </w:numPr>
              <w:spacing w:before="2" w:after="2"/>
              <w:jc w:val="both"/>
              <w:rPr>
                <w:rFonts w:ascii="Calibri" w:hAnsi="Calibri" w:cs="Times New Roman"/>
                <w:sz w:val="22"/>
              </w:rPr>
            </w:pPr>
            <w:r>
              <w:rPr>
                <w:rFonts w:ascii="Calibri" w:hAnsi="Calibri" w:cs="Times New Roman"/>
                <w:sz w:val="22"/>
              </w:rPr>
              <w:t>Completing a table on the ‘</w:t>
            </w:r>
            <w:proofErr w:type="spellStart"/>
            <w:r>
              <w:rPr>
                <w:rFonts w:ascii="Calibri" w:hAnsi="Calibri" w:cs="Times New Roman"/>
                <w:sz w:val="22"/>
              </w:rPr>
              <w:t>Innamorati</w:t>
            </w:r>
            <w:proofErr w:type="spellEnd"/>
            <w:r>
              <w:rPr>
                <w:rFonts w:ascii="Calibri" w:hAnsi="Calibri" w:cs="Times New Roman"/>
                <w:sz w:val="22"/>
              </w:rPr>
              <w:t>’</w:t>
            </w:r>
          </w:p>
          <w:p w:rsidR="00BE14CE" w:rsidRDefault="00BE14CE" w:rsidP="00131C92">
            <w:pPr>
              <w:pStyle w:val="ListParagraph"/>
              <w:numPr>
                <w:ilvl w:val="1"/>
                <w:numId w:val="11"/>
              </w:numPr>
              <w:spacing w:before="2" w:after="2"/>
              <w:jc w:val="both"/>
              <w:rPr>
                <w:rFonts w:ascii="Calibri" w:hAnsi="Calibri" w:cs="Times New Roman"/>
                <w:sz w:val="22"/>
              </w:rPr>
            </w:pPr>
            <w:r>
              <w:rPr>
                <w:rFonts w:ascii="Calibri" w:hAnsi="Calibri" w:cs="Times New Roman"/>
                <w:sz w:val="22"/>
              </w:rPr>
              <w:t>Performing the ‘</w:t>
            </w:r>
            <w:proofErr w:type="spellStart"/>
            <w:r>
              <w:rPr>
                <w:rFonts w:ascii="Calibri" w:hAnsi="Calibri" w:cs="Times New Roman"/>
                <w:sz w:val="22"/>
              </w:rPr>
              <w:t>Innamorati</w:t>
            </w:r>
            <w:proofErr w:type="spellEnd"/>
            <w:r>
              <w:rPr>
                <w:rFonts w:ascii="Calibri" w:hAnsi="Calibri" w:cs="Times New Roman"/>
                <w:sz w:val="22"/>
              </w:rPr>
              <w:t>’ in pairs using gesture, voice and movement</w:t>
            </w:r>
          </w:p>
          <w:p w:rsidR="00BE14CE" w:rsidRDefault="00BE14CE" w:rsidP="00BE14CE">
            <w:pPr>
              <w:pStyle w:val="ListParagraph"/>
              <w:numPr>
                <w:ilvl w:val="0"/>
                <w:numId w:val="11"/>
              </w:numPr>
              <w:spacing w:before="2" w:after="2"/>
              <w:jc w:val="both"/>
              <w:rPr>
                <w:rFonts w:ascii="Calibri" w:hAnsi="Calibri" w:cs="Times New Roman"/>
                <w:sz w:val="22"/>
              </w:rPr>
            </w:pPr>
            <w:r>
              <w:rPr>
                <w:rFonts w:ascii="Calibri" w:hAnsi="Calibri" w:cs="Times New Roman"/>
                <w:sz w:val="22"/>
              </w:rPr>
              <w:t xml:space="preserve">Revise the last two lessons by adding to our mind map of Commedia Dell’Arte. </w:t>
            </w:r>
          </w:p>
          <w:p w:rsidR="00BE14CE" w:rsidRPr="00BE14CE" w:rsidRDefault="00BE14CE" w:rsidP="00BE14CE">
            <w:pPr>
              <w:pStyle w:val="ListParagraph"/>
              <w:spacing w:before="2" w:after="2"/>
              <w:jc w:val="both"/>
              <w:rPr>
                <w:rFonts w:ascii="Calibri" w:hAnsi="Calibri" w:cs="Times New Roman"/>
                <w:sz w:val="22"/>
              </w:rPr>
            </w:pPr>
            <w:r w:rsidRPr="00BE14CE">
              <w:rPr>
                <w:rFonts w:ascii="Calibri" w:hAnsi="Calibri" w:cs="Times New Roman"/>
                <w:i/>
                <w:sz w:val="22"/>
              </w:rPr>
              <w:t>Students are reminded that their homewor</w:t>
            </w:r>
            <w:r>
              <w:rPr>
                <w:rFonts w:ascii="Calibri" w:hAnsi="Calibri" w:cs="Times New Roman"/>
                <w:i/>
                <w:sz w:val="22"/>
              </w:rPr>
              <w:t xml:space="preserve">k activity on </w:t>
            </w:r>
            <w:proofErr w:type="spellStart"/>
            <w:r>
              <w:rPr>
                <w:rFonts w:ascii="Calibri" w:hAnsi="Calibri" w:cs="Times New Roman"/>
                <w:i/>
                <w:sz w:val="22"/>
              </w:rPr>
              <w:t>Arlechinno</w:t>
            </w:r>
            <w:proofErr w:type="spellEnd"/>
            <w:r>
              <w:rPr>
                <w:rFonts w:ascii="Calibri" w:hAnsi="Calibri" w:cs="Times New Roman"/>
                <w:i/>
                <w:sz w:val="22"/>
              </w:rPr>
              <w:t xml:space="preserve"> is due. </w:t>
            </w:r>
          </w:p>
          <w:p w:rsidR="00C3273B" w:rsidRPr="00BE14CE" w:rsidRDefault="00C3273B" w:rsidP="00BE14CE">
            <w:pPr>
              <w:pStyle w:val="ListParagraph"/>
              <w:spacing w:before="2" w:after="2"/>
              <w:jc w:val="both"/>
              <w:rPr>
                <w:rFonts w:ascii="Calibri" w:hAnsi="Calibri" w:cs="Times New Roman"/>
                <w:i/>
                <w:sz w:val="22"/>
              </w:rPr>
            </w:pPr>
          </w:p>
        </w:tc>
        <w:tc>
          <w:tcPr>
            <w:tcW w:w="3238" w:type="dxa"/>
          </w:tcPr>
          <w:p w:rsidR="00145AAB" w:rsidRPr="0097378E" w:rsidRDefault="00644FF3" w:rsidP="00145AAB">
            <w:pPr>
              <w:rPr>
                <w:rFonts w:ascii="Calibri" w:hAnsi="Calibri"/>
                <w:sz w:val="22"/>
              </w:rPr>
            </w:pPr>
            <w:r w:rsidRPr="0097378E">
              <w:rPr>
                <w:rFonts w:ascii="Calibri" w:hAnsi="Calibri"/>
                <w:sz w:val="22"/>
              </w:rPr>
              <w:t xml:space="preserve">- </w:t>
            </w:r>
            <w:r w:rsidR="00145AAB" w:rsidRPr="0097378E">
              <w:rPr>
                <w:rFonts w:ascii="Calibri" w:hAnsi="Calibri"/>
                <w:sz w:val="22"/>
              </w:rPr>
              <w:t xml:space="preserve">Website </w:t>
            </w:r>
          </w:p>
          <w:p w:rsidR="00145AAB" w:rsidRPr="0097378E" w:rsidRDefault="00145AAB" w:rsidP="00145AAB">
            <w:pPr>
              <w:rPr>
                <w:rFonts w:ascii="Calibri" w:hAnsi="Calibri"/>
                <w:sz w:val="22"/>
              </w:rPr>
            </w:pPr>
            <w:r w:rsidRPr="0097378E">
              <w:rPr>
                <w:rFonts w:ascii="Calibri" w:hAnsi="Calibri"/>
                <w:sz w:val="22"/>
              </w:rPr>
              <w:t xml:space="preserve">- Laptops </w:t>
            </w:r>
          </w:p>
          <w:p w:rsidR="00394802" w:rsidRPr="0097378E" w:rsidRDefault="00145AAB" w:rsidP="00145AAB">
            <w:pPr>
              <w:rPr>
                <w:rFonts w:ascii="Calibri" w:hAnsi="Calibri"/>
                <w:sz w:val="22"/>
              </w:rPr>
            </w:pPr>
            <w:r w:rsidRPr="0097378E">
              <w:rPr>
                <w:rFonts w:ascii="Calibri" w:hAnsi="Calibri"/>
                <w:sz w:val="22"/>
              </w:rPr>
              <w:t xml:space="preserve">- </w:t>
            </w:r>
            <w:r w:rsidR="00394802" w:rsidRPr="0097378E">
              <w:rPr>
                <w:rFonts w:ascii="Calibri" w:hAnsi="Calibri"/>
                <w:sz w:val="22"/>
              </w:rPr>
              <w:t>Workbooks</w:t>
            </w:r>
          </w:p>
          <w:p w:rsidR="00C3273B" w:rsidRPr="0097378E" w:rsidRDefault="00394802" w:rsidP="00145AAB">
            <w:pPr>
              <w:rPr>
                <w:rFonts w:ascii="Calibri" w:hAnsi="Calibri"/>
                <w:sz w:val="22"/>
              </w:rPr>
            </w:pPr>
            <w:r w:rsidRPr="0097378E">
              <w:rPr>
                <w:rFonts w:ascii="Calibri" w:hAnsi="Calibri"/>
                <w:sz w:val="22"/>
              </w:rPr>
              <w:t xml:space="preserve">- Newspaper </w:t>
            </w:r>
          </w:p>
        </w:tc>
      </w:tr>
      <w:tr w:rsidR="00C3273B" w:rsidRPr="0097378E">
        <w:trPr>
          <w:trHeight w:val="313"/>
        </w:trPr>
        <w:tc>
          <w:tcPr>
            <w:tcW w:w="7582" w:type="dxa"/>
            <w:gridSpan w:val="2"/>
          </w:tcPr>
          <w:p w:rsidR="00C3273B" w:rsidRPr="0097378E" w:rsidRDefault="00C3273B" w:rsidP="000F55B8">
            <w:pPr>
              <w:jc w:val="center"/>
              <w:rPr>
                <w:rFonts w:ascii="Calibri" w:hAnsi="Calibri" w:cs="Times New Roman"/>
                <w:b/>
                <w:sz w:val="22"/>
              </w:rPr>
            </w:pPr>
            <w:r w:rsidRPr="0097378E">
              <w:rPr>
                <w:rFonts w:ascii="Calibri" w:hAnsi="Calibri" w:cs="Times New Roman"/>
                <w:b/>
                <w:sz w:val="22"/>
              </w:rPr>
              <w:t>Assessment of Student Learning</w:t>
            </w:r>
          </w:p>
        </w:tc>
        <w:tc>
          <w:tcPr>
            <w:tcW w:w="7915" w:type="dxa"/>
            <w:gridSpan w:val="2"/>
          </w:tcPr>
          <w:p w:rsidR="00C3273B" w:rsidRPr="0097378E" w:rsidRDefault="00C3273B" w:rsidP="000F55B8">
            <w:pPr>
              <w:jc w:val="center"/>
              <w:rPr>
                <w:rFonts w:ascii="Calibri" w:hAnsi="Calibri" w:cs="Times New Roman"/>
                <w:b/>
                <w:sz w:val="22"/>
              </w:rPr>
            </w:pPr>
            <w:r w:rsidRPr="0097378E">
              <w:rPr>
                <w:rFonts w:ascii="Calibri" w:hAnsi="Calibri" w:cs="Times New Roman"/>
                <w:b/>
                <w:sz w:val="22"/>
              </w:rPr>
              <w:t>Enrichment Activities</w:t>
            </w:r>
          </w:p>
        </w:tc>
      </w:tr>
      <w:tr w:rsidR="00C3273B" w:rsidRPr="0097378E">
        <w:trPr>
          <w:trHeight w:val="313"/>
        </w:trPr>
        <w:tc>
          <w:tcPr>
            <w:tcW w:w="7582" w:type="dxa"/>
            <w:gridSpan w:val="2"/>
          </w:tcPr>
          <w:p w:rsidR="00C3273B" w:rsidRPr="0097378E" w:rsidRDefault="00270ECE" w:rsidP="00EA44CE">
            <w:pPr>
              <w:rPr>
                <w:rFonts w:ascii="Calibri" w:hAnsi="Calibri" w:cs="Times New Roman"/>
                <w:sz w:val="22"/>
              </w:rPr>
            </w:pPr>
            <w:r w:rsidRPr="0097378E">
              <w:rPr>
                <w:rFonts w:ascii="Calibri" w:hAnsi="Calibri" w:cs="Times New Roman"/>
                <w:sz w:val="22"/>
              </w:rPr>
              <w:t xml:space="preserve">Student learning is assessed through </w:t>
            </w:r>
            <w:r w:rsidR="00EA44CE" w:rsidRPr="0097378E">
              <w:rPr>
                <w:rFonts w:ascii="Calibri" w:hAnsi="Calibri" w:cs="Times New Roman"/>
                <w:sz w:val="22"/>
              </w:rPr>
              <w:t xml:space="preserve">teacher marking of worksheets, workbooks, </w:t>
            </w:r>
            <w:r w:rsidRPr="0097378E">
              <w:rPr>
                <w:rFonts w:ascii="Calibri" w:hAnsi="Calibri" w:cs="Times New Roman"/>
                <w:sz w:val="22"/>
              </w:rPr>
              <w:t>and peer-feedback</w:t>
            </w:r>
            <w:r w:rsidR="00EA44CE" w:rsidRPr="0097378E">
              <w:rPr>
                <w:rFonts w:ascii="Calibri" w:hAnsi="Calibri" w:cs="Times New Roman"/>
                <w:sz w:val="22"/>
              </w:rPr>
              <w:t xml:space="preserve"> on performance</w:t>
            </w:r>
            <w:r w:rsidRPr="0097378E">
              <w:rPr>
                <w:rFonts w:ascii="Calibri" w:hAnsi="Calibri" w:cs="Times New Roman"/>
                <w:sz w:val="22"/>
              </w:rPr>
              <w:t xml:space="preserve">. Loafing is discouraged as all </w:t>
            </w:r>
            <w:r w:rsidR="00644FF3" w:rsidRPr="0097378E">
              <w:rPr>
                <w:rFonts w:ascii="Calibri" w:hAnsi="Calibri" w:cs="Times New Roman"/>
                <w:sz w:val="22"/>
              </w:rPr>
              <w:t>students are in pairs</w:t>
            </w:r>
            <w:r w:rsidR="00EA44CE" w:rsidRPr="0097378E">
              <w:rPr>
                <w:rFonts w:ascii="Calibri" w:hAnsi="Calibri" w:cs="Times New Roman"/>
                <w:sz w:val="22"/>
              </w:rPr>
              <w:t xml:space="preserve"> or groups.</w:t>
            </w:r>
            <w:r w:rsidRPr="0097378E">
              <w:rPr>
                <w:rFonts w:ascii="Calibri" w:hAnsi="Calibri" w:cs="Times New Roman"/>
                <w:sz w:val="22"/>
              </w:rPr>
              <w:t xml:space="preserve"> </w:t>
            </w:r>
          </w:p>
        </w:tc>
        <w:tc>
          <w:tcPr>
            <w:tcW w:w="7915" w:type="dxa"/>
            <w:gridSpan w:val="2"/>
          </w:tcPr>
          <w:p w:rsidR="002F3817" w:rsidRPr="0097378E" w:rsidRDefault="00BE14CE" w:rsidP="000F55B8">
            <w:pPr>
              <w:rPr>
                <w:rFonts w:ascii="Calibri" w:hAnsi="Calibri" w:cs="Times New Roman"/>
                <w:sz w:val="22"/>
              </w:rPr>
            </w:pPr>
            <w:r>
              <w:rPr>
                <w:rFonts w:ascii="Calibri" w:hAnsi="Calibri" w:cs="Times New Roman"/>
                <w:b/>
                <w:sz w:val="22"/>
              </w:rPr>
              <w:t>Lesson 4</w:t>
            </w:r>
            <w:r w:rsidR="0097378E" w:rsidRPr="0097378E">
              <w:rPr>
                <w:rFonts w:ascii="Calibri" w:hAnsi="Calibri" w:cs="Times New Roman"/>
                <w:b/>
                <w:sz w:val="22"/>
              </w:rPr>
              <w:t>:</w:t>
            </w:r>
            <w:r w:rsidR="0097378E" w:rsidRPr="0097378E">
              <w:rPr>
                <w:rFonts w:ascii="Calibri" w:hAnsi="Calibri" w:cs="Times New Roman"/>
                <w:sz w:val="22"/>
              </w:rPr>
              <w:t xml:space="preserve"> </w:t>
            </w:r>
            <w:r w:rsidR="002F3817" w:rsidRPr="0097378E">
              <w:rPr>
                <w:rFonts w:ascii="Calibri" w:hAnsi="Calibri" w:cs="Times New Roman"/>
                <w:b/>
                <w:sz w:val="22"/>
              </w:rPr>
              <w:t>MAKING MASKS</w:t>
            </w:r>
            <w:r w:rsidR="00131C92">
              <w:rPr>
                <w:rFonts w:ascii="Calibri" w:hAnsi="Calibri" w:cs="Times New Roman"/>
                <w:b/>
                <w:sz w:val="22"/>
              </w:rPr>
              <w:t xml:space="preserve"> – 50 minutes total</w:t>
            </w:r>
          </w:p>
          <w:p w:rsidR="00C3273B" w:rsidRPr="0097378E" w:rsidRDefault="002F3817" w:rsidP="000F55B8">
            <w:pPr>
              <w:rPr>
                <w:rFonts w:ascii="Calibri" w:hAnsi="Calibri" w:cs="Times New Roman"/>
                <w:sz w:val="22"/>
              </w:rPr>
            </w:pPr>
            <w:r w:rsidRPr="0097378E">
              <w:rPr>
                <w:rFonts w:ascii="Calibri" w:hAnsi="Calibri" w:cs="Times New Roman"/>
                <w:sz w:val="22"/>
              </w:rPr>
              <w:t>This could occur as a third lesson in the series if the teacher so desires</w:t>
            </w:r>
            <w:r w:rsidR="0097378E" w:rsidRPr="0097378E">
              <w:rPr>
                <w:rFonts w:ascii="Calibri" w:hAnsi="Calibri" w:cs="Times New Roman"/>
                <w:sz w:val="22"/>
              </w:rPr>
              <w:t xml:space="preserve">. The opportunity to create student masks will allow students to ensure that a commedia-style mask fits their face snugly for performance. This lesson will enrich their learning of the stock </w:t>
            </w:r>
            <w:proofErr w:type="gramStart"/>
            <w:r w:rsidR="0097378E" w:rsidRPr="0097378E">
              <w:rPr>
                <w:rFonts w:ascii="Calibri" w:hAnsi="Calibri" w:cs="Times New Roman"/>
                <w:sz w:val="22"/>
              </w:rPr>
              <w:t>characters</w:t>
            </w:r>
            <w:proofErr w:type="gramEnd"/>
            <w:r w:rsidR="0097378E" w:rsidRPr="0097378E">
              <w:rPr>
                <w:rFonts w:ascii="Calibri" w:hAnsi="Calibri" w:cs="Times New Roman"/>
                <w:sz w:val="22"/>
              </w:rPr>
              <w:t xml:space="preserve"> as it will engage students more fully in the processes and the creation of a character from the very beginning. </w:t>
            </w:r>
          </w:p>
        </w:tc>
      </w:tr>
    </w:tbl>
    <w:p w:rsidR="00C3273B" w:rsidRPr="0097378E" w:rsidRDefault="00C3273B" w:rsidP="00C3273B">
      <w:pPr>
        <w:rPr>
          <w:rFonts w:ascii="Calibri" w:hAnsi="Calibri"/>
          <w:sz w:val="22"/>
        </w:rPr>
      </w:pPr>
    </w:p>
    <w:p w:rsidR="000F55B8" w:rsidRPr="0097378E" w:rsidRDefault="000F55B8">
      <w:pPr>
        <w:rPr>
          <w:rFonts w:ascii="Calibri" w:hAnsi="Calibri"/>
          <w:sz w:val="22"/>
        </w:rPr>
      </w:pPr>
    </w:p>
    <w:sectPr w:rsidR="000F55B8" w:rsidRPr="0097378E" w:rsidSect="0097378E">
      <w:pgSz w:w="16838" w:h="11899" w:orient="landscape"/>
      <w:pgMar w:top="1077" w:right="1440" w:bottom="567" w:left="1440" w:header="709" w:footer="709" w:gutter="0"/>
      <w:cols w:space="708"/>
      <w:printerSettings r:id="rId5"/>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12FC0D44"/>
    <w:multiLevelType w:val="hybridMultilevel"/>
    <w:tmpl w:val="2E8038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807EFF"/>
    <w:multiLevelType w:val="multilevel"/>
    <w:tmpl w:val="B2E0D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82442A"/>
    <w:multiLevelType w:val="multilevel"/>
    <w:tmpl w:val="6B82C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0D4191"/>
    <w:multiLevelType w:val="multilevel"/>
    <w:tmpl w:val="46AA6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FE95522"/>
    <w:multiLevelType w:val="multilevel"/>
    <w:tmpl w:val="817C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6E50D5"/>
    <w:multiLevelType w:val="multilevel"/>
    <w:tmpl w:val="6ECC2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EA53C18"/>
    <w:multiLevelType w:val="multilevel"/>
    <w:tmpl w:val="35A42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07957CD"/>
    <w:multiLevelType w:val="multilevel"/>
    <w:tmpl w:val="599C0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76C5946"/>
    <w:multiLevelType w:val="multilevel"/>
    <w:tmpl w:val="4ABCA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87646A2"/>
    <w:multiLevelType w:val="hybridMultilevel"/>
    <w:tmpl w:val="2286A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8107D6"/>
    <w:multiLevelType w:val="multilevel"/>
    <w:tmpl w:val="985EC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6"/>
  </w:num>
  <w:num w:numId="4">
    <w:abstractNumId w:val="4"/>
  </w:num>
  <w:num w:numId="5">
    <w:abstractNumId w:val="8"/>
  </w:num>
  <w:num w:numId="6">
    <w:abstractNumId w:val="3"/>
  </w:num>
  <w:num w:numId="7">
    <w:abstractNumId w:val="7"/>
  </w:num>
  <w:num w:numId="8">
    <w:abstractNumId w:val="10"/>
  </w:num>
  <w:num w:numId="9">
    <w:abstractNumId w:val="1"/>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C3273B"/>
    <w:rsid w:val="0003574B"/>
    <w:rsid w:val="000F55B8"/>
    <w:rsid w:val="00131C92"/>
    <w:rsid w:val="00145AAB"/>
    <w:rsid w:val="001600FF"/>
    <w:rsid w:val="002559F2"/>
    <w:rsid w:val="00270ECE"/>
    <w:rsid w:val="002F3817"/>
    <w:rsid w:val="00394802"/>
    <w:rsid w:val="00401327"/>
    <w:rsid w:val="005E5475"/>
    <w:rsid w:val="00644FF3"/>
    <w:rsid w:val="006C4E19"/>
    <w:rsid w:val="0091027E"/>
    <w:rsid w:val="0097378E"/>
    <w:rsid w:val="00B53D8C"/>
    <w:rsid w:val="00BD41A7"/>
    <w:rsid w:val="00BE14CE"/>
    <w:rsid w:val="00C23837"/>
    <w:rsid w:val="00C3273B"/>
    <w:rsid w:val="00D14AFC"/>
    <w:rsid w:val="00D601A8"/>
    <w:rsid w:val="00E13E10"/>
    <w:rsid w:val="00EA44CE"/>
    <w:rsid w:val="00EB0FB6"/>
    <w:rsid w:val="00EC57ED"/>
  </w:rsids>
  <m:mathPr>
    <m:mathFont m:val="Abadi MT Condensed Light"/>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eb)" w:uiPriority="99"/>
  </w:latentStyles>
  <w:style w:type="paragraph" w:default="1" w:styleId="Normal">
    <w:name w:val="Normal"/>
    <w:qFormat/>
    <w:rsid w:val="00C3273B"/>
    <w:pPr>
      <w:spacing w:after="0"/>
    </w:pPr>
    <w:rPr>
      <w:rFonts w:eastAsiaTheme="minorEastAsia"/>
      <w:lang w:val="en-AU"/>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3273B"/>
    <w:pPr>
      <w:ind w:left="720"/>
      <w:contextualSpacing/>
    </w:pPr>
  </w:style>
  <w:style w:type="paragraph" w:styleId="NormalWeb">
    <w:name w:val="Normal (Web)"/>
    <w:basedOn w:val="Normal"/>
    <w:uiPriority w:val="99"/>
    <w:rsid w:val="00C3273B"/>
    <w:pPr>
      <w:spacing w:beforeLines="1" w:afterLines="1"/>
    </w:pPr>
    <w:rPr>
      <w:rFonts w:ascii="Times" w:eastAsiaTheme="minorHAnsi" w:hAnsi="Times" w:cs="Times New Roman"/>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451</Words>
  <Characters>2572</Characters>
  <Application>Microsoft Word 12.0.0</Application>
  <DocSecurity>0</DocSecurity>
  <Lines>21</Lines>
  <Paragraphs>5</Paragraphs>
  <ScaleCrop>false</ScaleCrop>
  <LinksUpToDate>false</LinksUpToDate>
  <CharactersWithSpaces>3158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Knudson</dc:creator>
  <cp:keywords/>
  <cp:lastModifiedBy>Jessica Knudson</cp:lastModifiedBy>
  <cp:revision>6</cp:revision>
  <dcterms:created xsi:type="dcterms:W3CDTF">2013-10-23T12:03:00Z</dcterms:created>
  <dcterms:modified xsi:type="dcterms:W3CDTF">2013-10-24T01:45:00Z</dcterms:modified>
</cp:coreProperties>
</file>